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5"/>
        <w:gridCol w:w="4101"/>
      </w:tblGrid>
      <w:tr w:rsidR="00A77480">
        <w:trPr>
          <w:trHeight w:val="238"/>
        </w:trPr>
        <w:tc>
          <w:tcPr>
            <w:tcW w:w="3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  <w:tc>
          <w:tcPr>
            <w:tcW w:w="1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append1"/>
            </w:pPr>
            <w:r>
              <w:t>Дадатак 5</w:t>
            </w:r>
          </w:p>
          <w:p w:rsidR="00A77480" w:rsidRDefault="00A77480">
            <w:pPr>
              <w:pStyle w:val="append"/>
            </w:pPr>
            <w:r>
              <w:t>да Інструкцыі аб парадку фарміравання,</w:t>
            </w:r>
            <w:r>
              <w:br/>
              <w:t>вядзення і выкарыстання аўтаматызаванай</w:t>
            </w:r>
            <w:r>
              <w:br/>
              <w:t>сістэмы ўліку ў сферы адукацыі</w:t>
            </w:r>
            <w:r>
              <w:br/>
              <w:t xml:space="preserve">«Электронная адукацыя» 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Форма</w:t>
      </w:r>
    </w:p>
    <w:p w:rsidR="00A77480" w:rsidRDefault="00A77480">
      <w:pPr>
        <w:pStyle w:val="titlep"/>
      </w:pPr>
      <w:bookmarkStart w:id="0" w:name="_GoBack"/>
      <w:r>
        <w:t>Улік вячэрніх класаў устаноў агульнай сярэдняй адукацыі</w:t>
      </w:r>
    </w:p>
    <w:bookmarkEnd w:id="0"/>
    <w:p w:rsidR="00A77480" w:rsidRDefault="00A774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4539"/>
        <w:gridCol w:w="4444"/>
      </w:tblGrid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after="60"/>
            </w:pPr>
            <w:r>
              <w:t>Поўная назва юрыдычнай асобы _______________________________________________________________________________________________________________________________</w:t>
            </w:r>
            <w:r>
              <w:br/>
              <w:t>Поўная назва асобнага падраздзялення юрыдычнай асобы _____________________________________________________________________________________________________</w:t>
            </w:r>
            <w:r>
              <w:br/>
              <w:t>Паштовы адрас (фактычны) ___________________________________________________________________________________________________________________________________</w:t>
            </w:r>
            <w:r>
              <w:br/>
              <w:t>Электронны адрас (www, e-mail) ______________________________________________________________________________________________________________________________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Рэгістрацыйны нумар рэспандэнта ў статыстычным рэгістры (АКПА)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Уліковы нумар плацельшчыка (УНП)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навучэнцаў па мове, на якой вядзецца навучанне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7"/>
        <w:gridCol w:w="3012"/>
        <w:gridCol w:w="6187"/>
      </w:tblGrid>
      <w:tr w:rsidR="00A77480">
        <w:trPr>
          <w:trHeight w:val="24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(сума радкоў 02–04)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навучаюцца на мове: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беларускай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рускай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іншай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lastRenderedPageBreak/>
        <w:t>Размеркаванне навучэнцаў па класах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707"/>
        <w:gridCol w:w="1276"/>
        <w:gridCol w:w="1528"/>
        <w:gridCol w:w="1276"/>
        <w:gridCol w:w="1528"/>
        <w:gridCol w:w="1675"/>
        <w:gridCol w:w="1587"/>
        <w:gridCol w:w="1204"/>
        <w:gridCol w:w="1707"/>
        <w:gridCol w:w="1920"/>
      </w:tblGrid>
      <w:tr w:rsidR="00A77480">
        <w:trPr>
          <w:trHeight w:val="24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Вочная форма атрымання адукацыі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Завочная форма атрымання адукацыі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 – усяго, чалавек (сума граф 4 і 6)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5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спецыяльных класаў, адзінак (з граф 3 і 5)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 у спецыяльных класах, чалавек (з графы 7)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класаў, адзінак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чалавек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класаў, адзінак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чалавек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другагоднікі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жанчыны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</w:tr>
      <w:tr w:rsidR="00A77480">
        <w:trPr>
          <w:trHeight w:val="2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 класы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XI класы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XII класы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(сума радкоў 01–03)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навучэнцах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4"/>
        <w:gridCol w:w="2420"/>
        <w:gridCol w:w="2562"/>
      </w:tblGrid>
      <w:tr w:rsidR="00A77480">
        <w:trPr>
          <w:trHeight w:val="240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З агульнай колькасці навучэнцаў Х класаў (з радка 01 графы 7 табліцы 2 дадзенага дадатку):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атрымалі агульную базавую адукацыю ў мінулым навучальным годзе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навучаюцца ва ўстановах, якія рэалізуюць адукацыйныя праграмы прафесійна-тэхнічнай адукацыі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 навучэнцаў (з радка 04 графы 7 табліцы 2 дадзенага дадатку):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пражываюць у сельскіх населеных пунктах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навучаюцца ва ўстановах, якія рэалізуюць адукацыйныя праграмы прафесійна-тэхнічнай адукацыі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навучаліся ў мінулым навучальным годзе ў іншых установах агульнай сярэдняй адукацыі (акрамя вячэрніх класаў)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навучаліся ў мінулым навучальным годзе ва ўстановах, якія рэалізуюць адукацыйныя праграмы прафесійна-тэхнічнай адукацыі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сумяшчаюць навучанне з вытворчай дзейнасцю</w:t>
            </w: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lastRenderedPageBreak/>
        <w:t>Табліца 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навучэнцах, якія скончылі дадзены клас і пераведзены ў наступны клас або скончылі ўстанову ў мінулым навучальным годзе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5"/>
        <w:gridCol w:w="1191"/>
        <w:gridCol w:w="2150"/>
        <w:gridCol w:w="2150"/>
        <w:gridCol w:w="2150"/>
      </w:tblGrid>
      <w:tr w:rsidR="00A77480">
        <w:trPr>
          <w:trHeight w:val="24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Х клас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ХI клас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ХII клас</w:t>
            </w:r>
          </w:p>
        </w:tc>
      </w:tr>
      <w:tr w:rsidR="00A77480">
        <w:trPr>
          <w:trHeight w:val="24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навучэнцаў на канец вучэбных заняткаў у мінулым навучальным годзе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колькасць навучэнцаў, якія скончылі дадзены клас або пераведзены ў наступны клас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колькасці навучэнцаў XII класа, якія атрымалі ці не атрымалі атэстат аб агульнай сярэдняй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2"/>
        <w:gridCol w:w="2851"/>
        <w:gridCol w:w="3373"/>
      </w:tblGrid>
      <w:tr w:rsidR="00A77480">
        <w:trPr>
          <w:trHeight w:val="238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38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навучэнцаў XII класа (з табліцы 5 дадзенага дадатку), якія атрымалі атэстат аб агульнай сярэдняй адукацыі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узнагароджаны:</w:t>
            </w: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залатым медалём</w:t>
            </w: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сярэбраным медалём</w:t>
            </w: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навучэнцаў ХII класа, якія не атрымалі атэстат аб агульнай сярэдняй адукацыі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0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навучэнцаў па ўзросце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725"/>
        <w:gridCol w:w="2109"/>
        <w:gridCol w:w="1870"/>
        <w:gridCol w:w="1132"/>
        <w:gridCol w:w="1132"/>
        <w:gridCol w:w="1132"/>
        <w:gridCol w:w="1132"/>
        <w:gridCol w:w="1132"/>
        <w:gridCol w:w="2238"/>
      </w:tblGrid>
      <w:tr w:rsidR="00A77480">
        <w:trPr>
          <w:trHeight w:val="240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 граф 4–10)</w:t>
            </w:r>
          </w:p>
        </w:tc>
        <w:tc>
          <w:tcPr>
            <w:tcW w:w="3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ва ўзросце (колькасць поўных гадоў на 1 верасня)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 гадоў і маладзейшыя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 гадоў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17 гадоў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18 гадоў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19 гадоў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20 гадоў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21 год і старэйшыя</w:t>
            </w:r>
          </w:p>
        </w:tc>
      </w:tr>
      <w:tr w:rsidR="00A77480">
        <w:trPr>
          <w:trHeight w:val="2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lastRenderedPageBreak/>
              <w:t>Колькасць навучэнцаў – усяго (сума радкоў 03–05)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жанчыны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 навучэнцаў навучаюцца: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Х класе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ХI класе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ХII класе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атрымалі атэстат аб агульнай сярэдняй адукацыі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"/>
      </w:pPr>
      <w:r>
        <w:t> </w:t>
      </w:r>
    </w:p>
    <w:p w:rsidR="00665F01" w:rsidRDefault="00665F01"/>
    <w:sectPr w:rsidR="00665F01">
      <w:pgSz w:w="16860" w:h="11906" w:orient="landscape"/>
      <w:pgMar w:top="1417" w:right="567" w:bottom="113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0"/>
    <w:rsid w:val="00183436"/>
    <w:rsid w:val="00665F01"/>
    <w:rsid w:val="00A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6359"/>
  <w15:chartTrackingRefBased/>
  <w15:docId w15:val="{18D6F339-C1A7-4193-94C4-6F622B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48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77480"/>
    <w:rPr>
      <w:color w:val="154C94"/>
      <w:u w:val="single"/>
    </w:rPr>
  </w:style>
  <w:style w:type="paragraph" w:customStyle="1" w:styleId="msonormal0">
    <w:name w:val="msonormal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7748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7748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7748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7748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7748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774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7748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7748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7748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7748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7748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7748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7748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7748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7748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7748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7748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748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7748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774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748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7748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77480"/>
    <w:rPr>
      <w:rFonts w:ascii="Symbol" w:hAnsi="Symbol" w:hint="default"/>
    </w:rPr>
  </w:style>
  <w:style w:type="character" w:customStyle="1" w:styleId="onewind3">
    <w:name w:val="onewind3"/>
    <w:basedOn w:val="a0"/>
    <w:rsid w:val="00A77480"/>
    <w:rPr>
      <w:rFonts w:ascii="Wingdings 3" w:hAnsi="Wingdings 3" w:hint="default"/>
    </w:rPr>
  </w:style>
  <w:style w:type="character" w:customStyle="1" w:styleId="onewind2">
    <w:name w:val="onewind2"/>
    <w:basedOn w:val="a0"/>
    <w:rsid w:val="00A77480"/>
    <w:rPr>
      <w:rFonts w:ascii="Wingdings 2" w:hAnsi="Wingdings 2" w:hint="default"/>
    </w:rPr>
  </w:style>
  <w:style w:type="character" w:customStyle="1" w:styleId="onewind">
    <w:name w:val="onewind"/>
    <w:basedOn w:val="a0"/>
    <w:rsid w:val="00A77480"/>
    <w:rPr>
      <w:rFonts w:ascii="Wingdings" w:hAnsi="Wingdings" w:hint="default"/>
    </w:rPr>
  </w:style>
  <w:style w:type="character" w:customStyle="1" w:styleId="rednoun">
    <w:name w:val="rednoun"/>
    <w:basedOn w:val="a0"/>
    <w:rsid w:val="00A77480"/>
  </w:style>
  <w:style w:type="character" w:customStyle="1" w:styleId="post">
    <w:name w:val="post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7748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7748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77480"/>
    <w:rPr>
      <w:rFonts w:ascii="Arial" w:hAnsi="Arial" w:cs="Arial" w:hint="default"/>
    </w:rPr>
  </w:style>
  <w:style w:type="character" w:customStyle="1" w:styleId="snoskiindex">
    <w:name w:val="snoskiindex"/>
    <w:basedOn w:val="a0"/>
    <w:rsid w:val="00A7748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77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 Liozau</dc:creator>
  <cp:keywords/>
  <dc:description/>
  <cp:lastModifiedBy>Колоцей Дмитрий Александрович</cp:lastModifiedBy>
  <cp:revision>2</cp:revision>
  <dcterms:created xsi:type="dcterms:W3CDTF">2022-12-15T14:35:00Z</dcterms:created>
  <dcterms:modified xsi:type="dcterms:W3CDTF">2023-02-13T12:44:00Z</dcterms:modified>
</cp:coreProperties>
</file>